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Pr="006A3DF1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DF1">
        <w:rPr>
          <w:b/>
          <w:sz w:val="32"/>
          <w:szCs w:val="32"/>
          <w:lang w:val="fi-FI"/>
        </w:rPr>
        <w:t>StoCrete</w:t>
      </w:r>
      <w:r w:rsidR="006F1080">
        <w:rPr>
          <w:b/>
          <w:sz w:val="32"/>
          <w:szCs w:val="32"/>
          <w:lang w:val="fi-FI"/>
        </w:rPr>
        <w:t>c</w:t>
      </w:r>
      <w:r w:rsidRPr="006A3DF1">
        <w:rPr>
          <w:b/>
          <w:sz w:val="32"/>
          <w:szCs w:val="32"/>
          <w:lang w:val="fi-FI"/>
        </w:rPr>
        <w:t xml:space="preserve"> </w:t>
      </w:r>
      <w:r w:rsidR="008E4719">
        <w:rPr>
          <w:b/>
          <w:sz w:val="32"/>
          <w:szCs w:val="32"/>
          <w:lang w:val="fi-FI"/>
        </w:rPr>
        <w:t xml:space="preserve"> </w:t>
      </w:r>
      <w:r w:rsidR="00A45506">
        <w:rPr>
          <w:b/>
          <w:sz w:val="32"/>
          <w:szCs w:val="32"/>
          <w:lang w:val="fi-FI"/>
        </w:rPr>
        <w:t>betonin korjaus ja suojapinnoitus ulkona</w:t>
      </w:r>
    </w:p>
    <w:p w:rsidR="00D90EB9" w:rsidRPr="00476BE0" w:rsidRDefault="00B13CA6">
      <w:pPr>
        <w:rPr>
          <w:b/>
          <w:color w:val="FF0000"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EB9" w:rsidRPr="006A3DF1">
        <w:rPr>
          <w:b/>
          <w:sz w:val="32"/>
          <w:szCs w:val="32"/>
          <w:lang w:val="fi-FI"/>
        </w:rPr>
        <w:t>Sto</w:t>
      </w:r>
      <w:r w:rsidR="00A45506">
        <w:rPr>
          <w:b/>
          <w:sz w:val="32"/>
          <w:szCs w:val="32"/>
          <w:lang w:val="fi-FI"/>
        </w:rPr>
        <w:t xml:space="preserve">Cryl V </w:t>
      </w:r>
      <w:r w:rsidR="008E44D8">
        <w:rPr>
          <w:b/>
          <w:sz w:val="32"/>
          <w:szCs w:val="32"/>
          <w:lang w:val="fi-FI"/>
        </w:rPr>
        <w:t>7</w:t>
      </w:r>
      <w:r w:rsidR="00A45506">
        <w:rPr>
          <w:b/>
          <w:sz w:val="32"/>
          <w:szCs w:val="32"/>
          <w:lang w:val="fi-FI"/>
        </w:rPr>
        <w:t>00</w:t>
      </w:r>
      <w:r w:rsidR="00476BE0">
        <w:rPr>
          <w:b/>
          <w:sz w:val="32"/>
          <w:szCs w:val="32"/>
          <w:lang w:val="fi-FI"/>
        </w:rPr>
        <w:t xml:space="preserve">   </w:t>
      </w:r>
    </w:p>
    <w:p w:rsidR="00D90EB9" w:rsidRPr="006A3DF1" w:rsidRDefault="00B13CA6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3140710</wp:posOffset>
            </wp:positionH>
            <wp:positionV relativeFrom="paragraph">
              <wp:posOffset>3175</wp:posOffset>
            </wp:positionV>
            <wp:extent cx="2774315" cy="2108200"/>
            <wp:effectExtent l="0" t="0" r="6985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315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0EB9" w:rsidRPr="00E35368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>1. Betonialusta</w:t>
      </w:r>
    </w:p>
    <w:p w:rsidR="00D90EB9" w:rsidRP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8F9A39" wp14:editId="0D1C4D1C">
                <wp:simplePos x="0" y="0"/>
                <wp:positionH relativeFrom="column">
                  <wp:posOffset>4559300</wp:posOffset>
                </wp:positionH>
                <wp:positionV relativeFrom="paragraph">
                  <wp:posOffset>12700</wp:posOffset>
                </wp:positionV>
                <wp:extent cx="0" cy="1574800"/>
                <wp:effectExtent l="0" t="0" r="381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48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A42C79" id="Straight Connector 10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9pt,1pt" to="359pt,1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" strokecolor="windowText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2. </w:t>
      </w:r>
      <w:r w:rsidR="005E475D">
        <w:rPr>
          <w:b/>
          <w:sz w:val="22"/>
          <w:lang w:val="fi-FI"/>
        </w:rPr>
        <w:t>Terästen korroosiosuojaus</w:t>
      </w:r>
    </w:p>
    <w:p w:rsid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FCFA55" wp14:editId="721C62C7">
                <wp:simplePos x="0" y="0"/>
                <wp:positionH relativeFrom="column">
                  <wp:posOffset>4222750</wp:posOffset>
                </wp:positionH>
                <wp:positionV relativeFrom="paragraph">
                  <wp:posOffset>277495</wp:posOffset>
                </wp:positionV>
                <wp:extent cx="0" cy="1047750"/>
                <wp:effectExtent l="0" t="0" r="3810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2C7D07" id="Straight Connector 9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2.5pt,21.85pt" to="332.5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" strokecolor="windowText" strokeweight="1pt">
                <v:stroke joinstyle="miter"/>
              </v:line>
            </w:pict>
          </mc:Fallback>
        </mc:AlternateContent>
      </w: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4013200</wp:posOffset>
                </wp:positionH>
                <wp:positionV relativeFrom="paragraph">
                  <wp:posOffset>194945</wp:posOffset>
                </wp:positionV>
                <wp:extent cx="0" cy="1130300"/>
                <wp:effectExtent l="0" t="0" r="3810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303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90CF0E"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6pt,15.35pt" to="316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" strokecolor="black [3213]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3. </w:t>
      </w:r>
      <w:r w:rsidR="005E475D">
        <w:rPr>
          <w:b/>
          <w:sz w:val="22"/>
          <w:lang w:val="fi-FI"/>
        </w:rPr>
        <w:t>Tartun</w:t>
      </w:r>
      <w:r w:rsidR="00D241FC">
        <w:rPr>
          <w:b/>
          <w:sz w:val="22"/>
          <w:lang w:val="fi-FI"/>
        </w:rPr>
        <w:t>ta</w:t>
      </w:r>
      <w:r w:rsidR="005E475D">
        <w:rPr>
          <w:b/>
          <w:sz w:val="22"/>
          <w:lang w:val="fi-FI"/>
        </w:rPr>
        <w:t>laasti ja laastipaikkaus</w:t>
      </w:r>
    </w:p>
    <w:p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B78C1B" wp14:editId="6286E16A">
                <wp:simplePos x="0" y="0"/>
                <wp:positionH relativeFrom="column">
                  <wp:posOffset>4895850</wp:posOffset>
                </wp:positionH>
                <wp:positionV relativeFrom="paragraph">
                  <wp:posOffset>15240</wp:posOffset>
                </wp:positionV>
                <wp:extent cx="6350" cy="1022350"/>
                <wp:effectExtent l="0" t="0" r="3175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0223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171839" id="Straight Connector 11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5.5pt,1.2pt" to="386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" strokecolor="windowText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4. Ylitasoitus</w:t>
      </w:r>
    </w:p>
    <w:p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184785</wp:posOffset>
                </wp:positionV>
                <wp:extent cx="6350" cy="584200"/>
                <wp:effectExtent l="0" t="0" r="317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58420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44D5A3" id="Straight Connector 6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14.55pt" to="306.5pt,6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" strokecolor="black [3200]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5. Suojapinnoitus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D90EB9">
      <w:pPr>
        <w:rPr>
          <w:b/>
          <w:sz w:val="22"/>
          <w:lang w:val="fi-FI"/>
        </w:rPr>
      </w:pPr>
    </w:p>
    <w:p w:rsidR="00D90EB9" w:rsidRDefault="006E435E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15213B8" wp14:editId="44CB1977">
                <wp:simplePos x="0" y="0"/>
                <wp:positionH relativeFrom="column">
                  <wp:posOffset>4775200</wp:posOffset>
                </wp:positionH>
                <wp:positionV relativeFrom="paragraph">
                  <wp:posOffset>5080</wp:posOffset>
                </wp:positionV>
                <wp:extent cx="254000" cy="23495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213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pt;margin-top:.4pt;width:20pt;height:1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15213B8" wp14:editId="44CB1977">
                <wp:simplePos x="0" y="0"/>
                <wp:positionH relativeFrom="column">
                  <wp:posOffset>4419600</wp:posOffset>
                </wp:positionH>
                <wp:positionV relativeFrom="paragraph">
                  <wp:posOffset>9525</wp:posOffset>
                </wp:positionV>
                <wp:extent cx="254000" cy="234950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7" type="#_x0000_t202" style="position:absolute;margin-left:348pt;margin-top:.75pt;width:20pt;height:18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15213B8" wp14:editId="44CB1977">
                <wp:simplePos x="0" y="0"/>
                <wp:positionH relativeFrom="column">
                  <wp:posOffset>4178300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8" type="#_x0000_t202" style="position:absolute;margin-left:329pt;margin-top:.6pt;width:20pt;height:18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15213B8" wp14:editId="44CB1977">
                <wp:simplePos x="0" y="0"/>
                <wp:positionH relativeFrom="column">
                  <wp:posOffset>3943350</wp:posOffset>
                </wp:positionH>
                <wp:positionV relativeFrom="paragraph">
                  <wp:posOffset>7620</wp:posOffset>
                </wp:positionV>
                <wp:extent cx="228600" cy="2540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9" type="#_x0000_t202" style="position:absolute;margin-left:310.5pt;margin-top:.6pt;width:18pt;height:20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3759200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1100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96pt;margin-top:.6pt;width:20pt;height:18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" stroked="f">
                <v:textbox>
                  <w:txbxContent>
                    <w:p w:rsidR="00AC1100" w:rsidRPr="00AC1100" w:rsidRDefault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1100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90EB9" w:rsidRDefault="00D90EB9">
      <w:pPr>
        <w:rPr>
          <w:b/>
          <w:sz w:val="22"/>
          <w:lang w:val="fi-FI"/>
        </w:rPr>
      </w:pPr>
    </w:p>
    <w:p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:rsidR="00E35368" w:rsidRPr="00E35368" w:rsidRDefault="00E35368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 w:rsidRPr="00E35368">
        <w:rPr>
          <w:bCs/>
          <w:sz w:val="22"/>
          <w:lang w:val="fi-FI"/>
        </w:rPr>
        <w:t xml:space="preserve">vesiohenteinen </w:t>
      </w:r>
      <w:r>
        <w:rPr>
          <w:bCs/>
          <w:sz w:val="22"/>
          <w:lang w:val="fi-FI"/>
        </w:rPr>
        <w:t>sävytettävä</w:t>
      </w:r>
      <w:r w:rsidR="008E44D8">
        <w:rPr>
          <w:bCs/>
          <w:sz w:val="22"/>
          <w:lang w:val="fi-FI"/>
        </w:rPr>
        <w:t xml:space="preserve"> bioninen pinnoite</w:t>
      </w:r>
      <w:r w:rsidRPr="00E35368">
        <w:rPr>
          <w:bCs/>
          <w:sz w:val="22"/>
          <w:lang w:val="fi-FI"/>
        </w:rPr>
        <w:t xml:space="preserve">, </w:t>
      </w:r>
      <w:r w:rsidR="002F7279">
        <w:rPr>
          <w:bCs/>
          <w:sz w:val="22"/>
          <w:lang w:val="fi-FI"/>
        </w:rPr>
        <w:t>himmeä</w:t>
      </w:r>
    </w:p>
    <w:p w:rsid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betonipinnat, vanhat ja uudet ulkona, ei </w:t>
      </w:r>
      <w:r w:rsidR="006E435E">
        <w:rPr>
          <w:bCs/>
          <w:sz w:val="22"/>
          <w:lang w:val="fi-FI"/>
        </w:rPr>
        <w:t xml:space="preserve">yläpuolisille </w:t>
      </w:r>
      <w:r>
        <w:rPr>
          <w:bCs/>
          <w:sz w:val="22"/>
          <w:lang w:val="fi-FI"/>
        </w:rPr>
        <w:t>vaakapinnoille</w:t>
      </w:r>
    </w:p>
    <w:p w:rsidR="00E35368" w:rsidRP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karbonatisoitumiselta ja kosteusrasitukselta suojaava menetelmä</w:t>
      </w:r>
    </w:p>
    <w:p w:rsidR="002F7279" w:rsidRDefault="00D90EB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Betonipinnat puhdistetaan hiekkapuhaltamalla tai kuumapainevesipesulla siten, että 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pinta on puhdas ja pölytön, eikä siinä ole tartuntaa heikentäviä aineita.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Pakkasrapautunut betoni poistetaan mekaanisesti piikkaamalla.</w:t>
      </w:r>
    </w:p>
    <w:p w:rsidR="00D90EB9" w:rsidRPr="00D90EB9" w:rsidRDefault="00D90EB9" w:rsidP="00D90EB9">
      <w:pPr>
        <w:widowControl w:val="0"/>
        <w:ind w:firstLine="708"/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>Myös uusilta betonipinnoilta poistetaan sementtiliima ja tartuntaa haittaavat aineet.</w:t>
      </w:r>
    </w:p>
    <w:p w:rsidR="002F7279" w:rsidRDefault="002F7279" w:rsidP="002F7279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Betoniterästen puhdistus ja käsittely</w:t>
      </w:r>
    </w:p>
    <w:p w:rsidR="002F7279" w:rsidRPr="002F7279" w:rsidRDefault="002F7279" w:rsidP="002F7279">
      <w:pPr>
        <w:widowControl w:val="0"/>
        <w:tabs>
          <w:tab w:val="left" w:pos="360"/>
        </w:tabs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Paljastetut betoni- ja muut teräkset puhdistetaan ruosteesta vähintään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puhtausasteeseen Sa 2.</w:t>
      </w:r>
      <w:r w:rsidRPr="002F7279">
        <w:rPr>
          <w:rFonts w:cs="Arial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Teräkset suojataan heti puhdistuksen jälkeen StoCrete TH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P- korroosiosuoja-aineella. Aine levitetään kahteen kertaan (myös terästen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takapinnalle). Odotusaika kerrosten välissä on 4-6 tuntia.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Alustan esikastelu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Laasti/betonikorjausta edeltävänä päivänä korjattava betonipinta kastellaan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huolellisesti. Lämpimissä ja kuivissa olosuhteissa on pinta aina kostutettava vielä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kevyesti sumuttamalla hyvissä ajoin ennen korjauksiin ryhtymistä.</w:t>
      </w:r>
      <w:r>
        <w:rPr>
          <w:b/>
          <w:sz w:val="24"/>
          <w:szCs w:val="24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Korjaukseen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ryhdyttäessä betonipinnan tulee olla </w:t>
      </w:r>
      <w:r w:rsidR="0022506D">
        <w:rPr>
          <w:rFonts w:cs="Arial"/>
          <w:color w:val="000000"/>
          <w:sz w:val="22"/>
          <w:lang w:val="fi-FI"/>
        </w:rPr>
        <w:t>matta</w:t>
      </w:r>
      <w:r w:rsidRPr="002F7279">
        <w:rPr>
          <w:rFonts w:cs="Arial"/>
          <w:color w:val="000000"/>
          <w:sz w:val="22"/>
          <w:lang w:val="fi-FI"/>
        </w:rPr>
        <w:t>kostea</w:t>
      </w:r>
      <w:r w:rsidR="0022506D">
        <w:rPr>
          <w:rFonts w:cs="Arial"/>
          <w:color w:val="000000"/>
          <w:sz w:val="22"/>
          <w:lang w:val="fi-FI"/>
        </w:rPr>
        <w:t xml:space="preserve"> ja</w:t>
      </w:r>
      <w:r w:rsidRPr="002F7279">
        <w:rPr>
          <w:rFonts w:cs="Arial"/>
          <w:color w:val="000000"/>
          <w:sz w:val="22"/>
          <w:lang w:val="fi-FI"/>
        </w:rPr>
        <w:t xml:space="preserve"> vapaa irtovedestä.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Valukorjaukset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Valukorjaus tehdään StoCrete</w:t>
      </w:r>
      <w:r>
        <w:rPr>
          <w:rFonts w:cs="Arial"/>
          <w:color w:val="000000"/>
          <w:sz w:val="22"/>
          <w:lang w:val="fi-FI"/>
        </w:rPr>
        <w:t xml:space="preserve"> R </w:t>
      </w:r>
      <w:r w:rsidRPr="002F7279">
        <w:rPr>
          <w:rFonts w:cs="Arial"/>
          <w:color w:val="000000"/>
          <w:sz w:val="22"/>
          <w:lang w:val="fi-FI"/>
        </w:rPr>
        <w:t>40:llä niihin kohtiin joissa korjaus</w:t>
      </w:r>
      <w:r>
        <w:rPr>
          <w:rFonts w:cs="Arial"/>
          <w:color w:val="000000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tehdään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muotittamalla ja valamalla. Massa tiivistetään huolellisesti  siten, ettei valualueelle jää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valuharventumia.</w:t>
      </w:r>
    </w:p>
    <w:p w:rsidR="002F7279" w:rsidRDefault="002F7279" w:rsidP="002F7279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lastRenderedPageBreak/>
        <w:tab/>
      </w:r>
      <w:r w:rsidRPr="002F7279">
        <w:rPr>
          <w:rFonts w:cs="Arial"/>
          <w:color w:val="000000"/>
          <w:sz w:val="22"/>
          <w:lang w:val="fi-FI"/>
        </w:rPr>
        <w:t xml:space="preserve">Valun jälkihoidossa huolehditaan riittävästä jälkikastelusta. Korkeassa lämpötilassa,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kovassa tuulessa tai suorassa auringonpaisteessa pitää valetut kohdat suojata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muovisuojauksella.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Betonipaikkaukset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Esikostutetuille alustoille paikattaviin kohtiin levitetään StoCrete </w:t>
      </w:r>
      <w:bookmarkStart w:id="0" w:name="_GoBack"/>
      <w:bookmarkEnd w:id="0"/>
      <w:r w:rsidRPr="002835BF">
        <w:rPr>
          <w:rFonts w:cs="Arial"/>
          <w:color w:val="000000"/>
          <w:sz w:val="22"/>
          <w:lang w:val="fi-FI"/>
        </w:rPr>
        <w:t>TH P-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tartuntalaasti. Levitys tehdään tukevalla siveltimellä voimakkaasti harjaten, siten että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kaikki kolot ja onkalot täyttyvät.</w:t>
      </w:r>
    </w:p>
    <w:p w:rsidR="002835BF" w:rsidRDefault="002835BF" w:rsidP="002835BF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Paikkaus-/ täyttökerros tehdään tartuntalaastin päälle StoCrete GM 1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paikkauslaastilla ns. märkää-märälle menetelmälle. Jos tartuntalaasti ehtii kuivua,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uusi tartuntalaastislammaus aikaisintaan 4 tunnin kuluttua edellisestä.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Paikattavat kohdat täytetään ympäröivän pinnan tasoon siten, että paikkauskohdat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eivät erotu tasoite- tai maalikerrosten alta.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Karkeiden pintojen tasoitus</w:t>
      </w:r>
    </w:p>
    <w:p w:rsidR="002835BF" w:rsidRP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Tasoitus tehdään StoCrete TF-hienolaastilla kerrallaan 1</w:t>
      </w:r>
      <w:r>
        <w:rPr>
          <w:rFonts w:cs="Arial"/>
          <w:color w:val="000000"/>
          <w:sz w:val="22"/>
          <w:lang w:val="fi-FI"/>
        </w:rPr>
        <w:t>,</w:t>
      </w:r>
      <w:r w:rsidRPr="002835BF">
        <w:rPr>
          <w:rFonts w:cs="Arial"/>
          <w:color w:val="000000"/>
          <w:sz w:val="22"/>
          <w:lang w:val="fi-FI"/>
        </w:rPr>
        <w:t>5-5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mm paksuisina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kerroksina. Levitys tapahtuu ruiskulla </w:t>
      </w:r>
      <w:r>
        <w:rPr>
          <w:rFonts w:cs="Arial"/>
          <w:color w:val="000000"/>
          <w:sz w:val="22"/>
          <w:lang w:val="fi-FI"/>
        </w:rPr>
        <w:t>ja/</w:t>
      </w:r>
      <w:r w:rsidRPr="002835BF">
        <w:rPr>
          <w:rFonts w:cs="Arial"/>
          <w:color w:val="000000"/>
          <w:sz w:val="22"/>
          <w:lang w:val="fi-FI"/>
        </w:rPr>
        <w:t xml:space="preserve">tai teräslastalla voimakkaasti alustaan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painaen.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Tasoitus tehdään tarvittaessa kahteen kertaan, jolloin toiseen kerrokseen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valittu pintastruktuuri. </w:t>
      </w:r>
      <w:r w:rsidR="0022506D">
        <w:rPr>
          <w:rFonts w:cs="Arial"/>
          <w:color w:val="000000"/>
          <w:sz w:val="22"/>
          <w:lang w:val="fi-FI"/>
        </w:rPr>
        <w:t xml:space="preserve">Tasoitus voidaan tehdä myös StoCrete TF1+ </w:t>
      </w:r>
      <w:r w:rsidR="0022506D">
        <w:rPr>
          <w:rFonts w:cs="Arial"/>
          <w:color w:val="000000"/>
          <w:sz w:val="22"/>
          <w:lang w:val="fi-FI"/>
        </w:rPr>
        <w:tab/>
        <w:t xml:space="preserve">tasoituslaastilla, joka on karkeampi koostumukseltaan ja siten sillä voidaan tehdä </w:t>
      </w:r>
      <w:r w:rsidR="0022506D">
        <w:rPr>
          <w:rFonts w:cs="Arial"/>
          <w:color w:val="000000"/>
          <w:sz w:val="22"/>
          <w:lang w:val="fi-FI"/>
        </w:rPr>
        <w:tab/>
        <w:t>paksumpia kerroksia (3 – 30 mm).</w:t>
      </w:r>
    </w:p>
    <w:p w:rsidR="008E44D8" w:rsidRDefault="002835BF" w:rsidP="008E44D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Betonipintojen maalaus</w:t>
      </w:r>
    </w:p>
    <w:p w:rsidR="008E44D8" w:rsidRPr="008E44D8" w:rsidRDefault="008E44D8" w:rsidP="008E44D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8E44D8">
        <w:rPr>
          <w:rFonts w:cs="Arial"/>
          <w:color w:val="000000"/>
          <w:sz w:val="22"/>
          <w:lang w:val="fi-FI"/>
        </w:rPr>
        <w:t>Korjatut ja puhdistetut pinnat pintakäsitellään vesihöyryä läpäisevällä suojamaalilla.</w:t>
      </w:r>
      <w:r w:rsidRPr="008E44D8">
        <w:rPr>
          <w:rFonts w:cs="Arial"/>
          <w:sz w:val="22"/>
          <w:lang w:val="fi-FI"/>
        </w:rPr>
        <w:t xml:space="preserve"> </w:t>
      </w:r>
      <w:r>
        <w:rPr>
          <w:rFonts w:cs="Arial"/>
          <w:sz w:val="22"/>
          <w:lang w:val="fi-FI"/>
        </w:rPr>
        <w:tab/>
      </w:r>
      <w:r w:rsidRPr="008E44D8">
        <w:rPr>
          <w:rFonts w:cs="Arial"/>
          <w:color w:val="000000"/>
          <w:sz w:val="22"/>
          <w:lang w:val="fi-FI"/>
        </w:rPr>
        <w:t>Ylimaalaus tehdään kahteen kertaan StoC</w:t>
      </w:r>
      <w:r w:rsidR="00FA3F6D">
        <w:rPr>
          <w:rFonts w:cs="Arial"/>
          <w:color w:val="000000"/>
          <w:sz w:val="22"/>
          <w:lang w:val="fi-FI"/>
        </w:rPr>
        <w:t>ryl V 700</w:t>
      </w:r>
      <w:r w:rsidRPr="008E44D8">
        <w:rPr>
          <w:rFonts w:cs="Arial"/>
          <w:color w:val="000000"/>
          <w:sz w:val="22"/>
          <w:lang w:val="fi-FI"/>
        </w:rPr>
        <w:t xml:space="preserve"> betoninsuojamaalilla. 1. </w:t>
      </w:r>
      <w:r>
        <w:rPr>
          <w:rFonts w:cs="Arial"/>
          <w:color w:val="000000"/>
          <w:sz w:val="22"/>
          <w:lang w:val="fi-FI"/>
        </w:rPr>
        <w:tab/>
      </w:r>
      <w:r w:rsidRPr="008E44D8">
        <w:rPr>
          <w:rFonts w:cs="Arial"/>
          <w:color w:val="000000"/>
          <w:sz w:val="22"/>
          <w:lang w:val="fi-FI"/>
        </w:rPr>
        <w:t xml:space="preserve">käsittely noin 10% ohennettuna vedellä ja 2. käsittely enintään 5% ohennettuna </w:t>
      </w:r>
      <w:r>
        <w:rPr>
          <w:rFonts w:cs="Arial"/>
          <w:color w:val="000000"/>
          <w:sz w:val="22"/>
          <w:lang w:val="fi-FI"/>
        </w:rPr>
        <w:tab/>
      </w:r>
      <w:r w:rsidRPr="008E44D8">
        <w:rPr>
          <w:rFonts w:cs="Arial"/>
          <w:color w:val="000000"/>
          <w:sz w:val="22"/>
          <w:lang w:val="fi-FI"/>
        </w:rPr>
        <w:t xml:space="preserve">vedellä. Käsittelyiden väli on vähintään 8 tuntia. Lämpötila vaikuttaa kuivumisaikaan. </w:t>
      </w:r>
      <w:r>
        <w:rPr>
          <w:rFonts w:cs="Arial"/>
          <w:color w:val="000000"/>
          <w:sz w:val="22"/>
          <w:lang w:val="fi-FI"/>
        </w:rPr>
        <w:tab/>
      </w:r>
      <w:r w:rsidRPr="008E44D8">
        <w:rPr>
          <w:rFonts w:cs="Arial"/>
          <w:color w:val="000000"/>
          <w:sz w:val="22"/>
          <w:lang w:val="fi-FI"/>
        </w:rPr>
        <w:t>Maali voidaan levittää telalla, siveltimellä tai ruiskulla.</w:t>
      </w:r>
    </w:p>
    <w:p w:rsidR="002835BF" w:rsidRPr="002835BF" w:rsidRDefault="002835BF" w:rsidP="002835BF">
      <w:pPr>
        <w:rPr>
          <w:b/>
          <w:sz w:val="24"/>
          <w:szCs w:val="24"/>
          <w:lang w:val="fi-FI"/>
        </w:rPr>
      </w:pPr>
    </w:p>
    <w:tbl>
      <w:tblPr>
        <w:tblW w:w="93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341"/>
        <w:gridCol w:w="1417"/>
        <w:gridCol w:w="1559"/>
        <w:gridCol w:w="3003"/>
      </w:tblGrid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B13CA6">
              <w:rPr>
                <w:rFonts w:cs="Arial"/>
                <w:szCs w:val="20"/>
                <w:lang w:val="fi-FI"/>
              </w:rPr>
              <w:t xml:space="preserve">  </w:t>
            </w:r>
            <w:r w:rsidRPr="009822C5">
              <w:rPr>
                <w:rFonts w:cs="Arial"/>
                <w:bCs/>
                <w:iCs/>
                <w:szCs w:val="20"/>
              </w:rPr>
              <w:t>T</w:t>
            </w:r>
            <w:r w:rsidR="009822C5" w:rsidRPr="009822C5">
              <w:rPr>
                <w:rFonts w:cs="Arial"/>
                <w:bCs/>
                <w:iCs/>
                <w:szCs w:val="20"/>
              </w:rPr>
              <w:t>uote</w:t>
            </w:r>
          </w:p>
        </w:tc>
        <w:tc>
          <w:tcPr>
            <w:tcW w:w="1417" w:type="dxa"/>
          </w:tcPr>
          <w:p w:rsidR="002835BF" w:rsidRPr="009822C5" w:rsidRDefault="009822C5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Paksuus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M</w:t>
            </w:r>
            <w:r w:rsidR="009822C5" w:rsidRPr="009822C5">
              <w:rPr>
                <w:rFonts w:cs="Arial"/>
                <w:bCs/>
                <w:iCs/>
                <w:szCs w:val="20"/>
              </w:rPr>
              <w:t>enekki</w:t>
            </w:r>
          </w:p>
          <w:p w:rsidR="002835BF" w:rsidRPr="009822C5" w:rsidRDefault="009822C5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k</w:t>
            </w:r>
            <w:r w:rsidR="002835BF" w:rsidRPr="009822C5">
              <w:rPr>
                <w:rFonts w:cs="Arial"/>
                <w:bCs/>
                <w:iCs/>
                <w:szCs w:val="20"/>
              </w:rPr>
              <w:t>g/m</w:t>
            </w:r>
            <w:r w:rsidR="002835BF" w:rsidRPr="009822C5">
              <w:rPr>
                <w:rFonts w:cs="Arial"/>
                <w:bCs/>
                <w:iCs/>
                <w:szCs w:val="20"/>
                <w:vertAlign w:val="superscript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O</w:t>
            </w:r>
            <w:r w:rsidR="009822C5" w:rsidRPr="009822C5">
              <w:rPr>
                <w:rFonts w:cs="Arial"/>
                <w:bCs/>
                <w:iCs/>
                <w:szCs w:val="20"/>
              </w:rPr>
              <w:t>dotusaika ennen seuraavia työvaiheita</w:t>
            </w:r>
          </w:p>
        </w:tc>
      </w:tr>
      <w:tr w:rsidR="002835BF" w:rsidRPr="0095624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fi-FI"/>
              </w:rPr>
            </w:pPr>
            <w:r w:rsidRPr="009822C5">
              <w:rPr>
                <w:rFonts w:cs="Arial"/>
                <w:bCs/>
                <w:iCs/>
                <w:szCs w:val="20"/>
                <w:lang w:val="fi-FI"/>
              </w:rPr>
              <w:t>StoCrete TK / THP korroosiosuoja-tartuntalaasti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1 mm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fi-FI"/>
              </w:rPr>
            </w:pPr>
            <w:r w:rsidRPr="009822C5">
              <w:rPr>
                <w:rFonts w:cs="Arial"/>
                <w:bCs/>
                <w:iCs/>
                <w:szCs w:val="20"/>
                <w:lang w:val="fi-FI"/>
              </w:rPr>
              <w:t>n. 6 h (1. käsittely)</w:t>
            </w:r>
          </w:p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fi-FI"/>
              </w:rPr>
            </w:pPr>
            <w:r w:rsidRPr="009822C5">
              <w:rPr>
                <w:rFonts w:cs="Arial"/>
                <w:bCs/>
                <w:iCs/>
                <w:szCs w:val="20"/>
                <w:lang w:val="fi-FI"/>
              </w:rPr>
              <w:t>heti (2. käsittely)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+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StoCrete GM1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>3... 30 mm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 xml:space="preserve">6…60 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>n. 1 vrk.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+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</w:tr>
      <w:tr w:rsidR="002835BF" w:rsidRPr="009822C5" w:rsidTr="004F5DC0">
        <w:trPr>
          <w:cantSplit/>
          <w:trHeight w:val="356"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StoCrete TF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1,5… 5 mm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3…10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n. 3 vrk.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+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StoCryl V </w:t>
            </w:r>
            <w:r w:rsidR="008E44D8">
              <w:rPr>
                <w:rFonts w:cs="Arial"/>
                <w:bCs/>
                <w:iCs/>
                <w:szCs w:val="20"/>
                <w:lang w:val="en-US"/>
              </w:rPr>
              <w:t>7</w:t>
            </w: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00     </w:t>
            </w:r>
            <w:r w:rsidR="009822C5" w:rsidRPr="009822C5">
              <w:rPr>
                <w:rFonts w:cs="Arial"/>
                <w:bCs/>
                <w:iCs/>
                <w:szCs w:val="20"/>
                <w:lang w:val="en-US"/>
              </w:rPr>
              <w:t>himmeä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n. 140 </w:t>
            </w:r>
            <w:r w:rsidRPr="009822C5">
              <w:rPr>
                <w:rFonts w:cs="Arial"/>
                <w:bCs/>
                <w:iCs/>
                <w:szCs w:val="20"/>
              </w:rPr>
              <w:sym w:font="Symbol" w:char="F06D"/>
            </w:r>
            <w:r w:rsidRPr="009822C5">
              <w:rPr>
                <w:rFonts w:cs="Arial"/>
                <w:bCs/>
                <w:iCs/>
                <w:szCs w:val="20"/>
                <w:lang w:val="en-US"/>
              </w:rPr>
              <w:t>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0,3…0,4 l/m</w:t>
            </w:r>
            <w:r w:rsidRPr="009822C5">
              <w:rPr>
                <w:rFonts w:cs="Arial"/>
                <w:bCs/>
                <w:iCs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 xml:space="preserve">n. 8 h (2 käsittelyä)       </w:t>
            </w:r>
          </w:p>
        </w:tc>
      </w:tr>
    </w:tbl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435FE7" w:rsidRDefault="00616F47" w:rsidP="009822C5">
      <w:pPr>
        <w:rPr>
          <w:rFonts w:cs="Arial"/>
          <w:bCs/>
          <w:iCs/>
          <w:sz w:val="22"/>
          <w:lang w:val="fi-FI"/>
        </w:rPr>
      </w:pPr>
      <w:r w:rsidRPr="00616F47">
        <w:rPr>
          <w:rFonts w:cs="Arial"/>
          <w:b/>
          <w:bCs/>
          <w:color w:val="000000"/>
          <w:sz w:val="22"/>
          <w:lang w:val="fi-FI"/>
        </w:rPr>
        <w:t>Kaikissa betonirakenteiden korjauksissa on noudatettava materiaalitoimittajan antamia ohjeita.</w:t>
      </w:r>
      <w:r w:rsidR="009822C5">
        <w:rPr>
          <w:rFonts w:cs="Arial"/>
          <w:b/>
          <w:bCs/>
          <w:color w:val="000000"/>
          <w:sz w:val="22"/>
          <w:lang w:val="fi-FI"/>
        </w:rPr>
        <w:t xml:space="preserve"> </w:t>
      </w:r>
    </w:p>
    <w:p w:rsidR="00D2554B" w:rsidRPr="009822C5" w:rsidRDefault="00D2554B" w:rsidP="006A3038">
      <w:pPr>
        <w:rPr>
          <w:sz w:val="22"/>
          <w:lang w:val="fi-FI"/>
        </w:rPr>
      </w:pPr>
      <w:r w:rsidRPr="009822C5">
        <w:rPr>
          <w:sz w:val="22"/>
          <w:lang w:val="fi-FI"/>
        </w:rPr>
        <w:lastRenderedPageBreak/>
        <w:t xml:space="preserve">Katso yksityiskohtaisemmat työohjeet kotisivultamme </w:t>
      </w:r>
      <w:hyperlink r:id="rId11" w:history="1">
        <w:r w:rsidRPr="009822C5">
          <w:rPr>
            <w:rStyle w:val="Hyperlink"/>
            <w:sz w:val="22"/>
            <w:lang w:val="fi-FI"/>
          </w:rPr>
          <w:t>www.sto.fi</w:t>
        </w:r>
      </w:hyperlink>
      <w:r w:rsidRPr="009822C5">
        <w:rPr>
          <w:sz w:val="22"/>
          <w:lang w:val="fi-FI"/>
        </w:rPr>
        <w:t xml:space="preserve">  </w:t>
      </w:r>
      <w:r w:rsidR="002835BF" w:rsidRPr="009822C5">
        <w:rPr>
          <w:sz w:val="22"/>
          <w:lang w:val="fi-FI"/>
        </w:rPr>
        <w:t>Betonirakenteiden korjausohjeet</w:t>
      </w:r>
    </w:p>
    <w:sectPr w:rsidR="00D2554B" w:rsidRPr="009822C5" w:rsidSect="00831AE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0500" w:rsidRDefault="00A40500" w:rsidP="006A3038">
      <w:pPr>
        <w:spacing w:after="0" w:line="240" w:lineRule="auto"/>
      </w:pPr>
      <w:r>
        <w:separator/>
      </w:r>
    </w:p>
  </w:endnote>
  <w:endnote w:type="continuationSeparator" w:id="0">
    <w:p w:rsidR="00A40500" w:rsidRDefault="00A40500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44D8" w:rsidRDefault="008E44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2F7279">
      <w:rPr>
        <w:lang w:val="fi-FI"/>
      </w:rPr>
      <w:t xml:space="preserve">Betonin korjaus ja suojapinnoitus StoCryl V </w:t>
    </w:r>
    <w:r w:rsidR="008E44D8">
      <w:rPr>
        <w:lang w:val="fi-FI"/>
      </w:rPr>
      <w:t>7</w:t>
    </w:r>
    <w:r w:rsidR="002F7279">
      <w:rPr>
        <w:lang w:val="fi-FI"/>
      </w:rPr>
      <w:t>00</w:t>
    </w:r>
    <w:r>
      <w:rPr>
        <w:lang w:val="fi-FI"/>
      </w:rPr>
      <w:t xml:space="preserve">    </w:t>
    </w:r>
    <w:r w:rsidR="00435FE7">
      <w:rPr>
        <w:lang w:val="fi-FI"/>
      </w:rPr>
      <w:t xml:space="preserve">                    </w:t>
    </w:r>
    <w:r w:rsidR="008E44D8">
      <w:rPr>
        <w:lang w:val="fi-FI"/>
      </w:rPr>
      <w:t>17</w:t>
    </w:r>
    <w:r w:rsidR="002835BF">
      <w:rPr>
        <w:lang w:val="fi-FI"/>
      </w:rPr>
      <w:t>.08</w:t>
    </w:r>
    <w:r w:rsidRPr="00831AE7">
      <w:rPr>
        <w:lang w:val="fi-FI"/>
      </w:rPr>
      <w:t>.2020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44D8" w:rsidRDefault="008E44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0500" w:rsidRDefault="00A40500" w:rsidP="006A3038">
      <w:pPr>
        <w:spacing w:after="0" w:line="240" w:lineRule="auto"/>
      </w:pPr>
      <w:r>
        <w:separator/>
      </w:r>
    </w:p>
  </w:footnote>
  <w:footnote w:type="continuationSeparator" w:id="0">
    <w:p w:rsidR="00A40500" w:rsidRDefault="00A40500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44D8" w:rsidRDefault="008E44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44D8" w:rsidRDefault="008E44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44D8" w:rsidRDefault="008E44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100550"/>
    <w:rsid w:val="001839B4"/>
    <w:rsid w:val="00183B06"/>
    <w:rsid w:val="0022506D"/>
    <w:rsid w:val="002515F2"/>
    <w:rsid w:val="002835BF"/>
    <w:rsid w:val="002A6027"/>
    <w:rsid w:val="002E3319"/>
    <w:rsid w:val="002F7279"/>
    <w:rsid w:val="0030366B"/>
    <w:rsid w:val="003059CB"/>
    <w:rsid w:val="003D401A"/>
    <w:rsid w:val="00435FE7"/>
    <w:rsid w:val="0046421A"/>
    <w:rsid w:val="00476BE0"/>
    <w:rsid w:val="004B5057"/>
    <w:rsid w:val="00533AA9"/>
    <w:rsid w:val="005771D8"/>
    <w:rsid w:val="005D4484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37655"/>
    <w:rsid w:val="00740494"/>
    <w:rsid w:val="00831AE7"/>
    <w:rsid w:val="008E44D8"/>
    <w:rsid w:val="008E4719"/>
    <w:rsid w:val="00956245"/>
    <w:rsid w:val="009822C5"/>
    <w:rsid w:val="009A55D8"/>
    <w:rsid w:val="009D0AA0"/>
    <w:rsid w:val="00A315BD"/>
    <w:rsid w:val="00A40500"/>
    <w:rsid w:val="00A45506"/>
    <w:rsid w:val="00AC1100"/>
    <w:rsid w:val="00B13CA6"/>
    <w:rsid w:val="00CA77A3"/>
    <w:rsid w:val="00CB1071"/>
    <w:rsid w:val="00D241FC"/>
    <w:rsid w:val="00D2554B"/>
    <w:rsid w:val="00D90EB9"/>
    <w:rsid w:val="00DB3A27"/>
    <w:rsid w:val="00DB5850"/>
    <w:rsid w:val="00E150E1"/>
    <w:rsid w:val="00E35368"/>
    <w:rsid w:val="00E7583B"/>
    <w:rsid w:val="00EA3D74"/>
    <w:rsid w:val="00EB782F"/>
    <w:rsid w:val="00EF3860"/>
    <w:rsid w:val="00FA3F6D"/>
    <w:rsid w:val="00FA72E7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873B1D9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o.fi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1BC8E2-78CC-4AD6-A4D7-C76B02A9F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421</Words>
  <Characters>3417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4</cp:revision>
  <dcterms:created xsi:type="dcterms:W3CDTF">2020-08-17T06:29:00Z</dcterms:created>
  <dcterms:modified xsi:type="dcterms:W3CDTF">2020-12-18T08:36:00Z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