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proofErr w:type="spellEnd"/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>betonin korjaus ja suojapinnoitus ulkona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>Cryl</w:t>
      </w:r>
      <w:proofErr w:type="spellEnd"/>
      <w:r w:rsidR="00A45506">
        <w:rPr>
          <w:b/>
          <w:sz w:val="32"/>
          <w:szCs w:val="32"/>
          <w:lang w:val="fi-FI"/>
        </w:rPr>
        <w:t xml:space="preserve"> V 200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D241FC">
        <w:rPr>
          <w:b/>
          <w:sz w:val="22"/>
          <w:lang w:val="fi-FI"/>
        </w:rPr>
        <w:t>ta</w:t>
      </w:r>
      <w:bookmarkStart w:id="0" w:name="_GoBack"/>
      <w:bookmarkEnd w:id="0"/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 xml:space="preserve">sävytettävä </w:t>
      </w:r>
      <w:proofErr w:type="spellStart"/>
      <w:r w:rsidR="002F7279">
        <w:rPr>
          <w:bCs/>
          <w:sz w:val="22"/>
          <w:lang w:val="fi-FI"/>
        </w:rPr>
        <w:t>akrylaattimaali</w:t>
      </w:r>
      <w:proofErr w:type="spellEnd"/>
      <w:r w:rsidRPr="00E35368">
        <w:rPr>
          <w:bCs/>
          <w:sz w:val="22"/>
          <w:lang w:val="fi-FI"/>
        </w:rPr>
        <w:t xml:space="preserve">, 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proofErr w:type="spellStart"/>
      <w:r>
        <w:rPr>
          <w:bCs/>
          <w:sz w:val="22"/>
          <w:lang w:val="fi-FI"/>
        </w:rPr>
        <w:t>karbonatisoitumiselta</w:t>
      </w:r>
      <w:proofErr w:type="spellEnd"/>
      <w:r>
        <w:rPr>
          <w:bCs/>
          <w:sz w:val="22"/>
          <w:lang w:val="fi-FI"/>
        </w:rPr>
        <w:t xml:space="preserve"> ja kosteusrasitukselta suojaava 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puhtausasteeseen </w:t>
      </w:r>
      <w:proofErr w:type="spellStart"/>
      <w:r w:rsidRPr="002F7279">
        <w:rPr>
          <w:rFonts w:cs="Arial"/>
          <w:color w:val="000000"/>
          <w:sz w:val="22"/>
          <w:lang w:val="fi-FI"/>
        </w:rPr>
        <w:t>Sa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</w:t>
      </w:r>
      <w:proofErr w:type="spellStart"/>
      <w:r w:rsidRPr="002F7279">
        <w:rPr>
          <w:rFonts w:cs="Arial"/>
          <w:color w:val="000000"/>
          <w:sz w:val="22"/>
          <w:lang w:val="fi-FI"/>
        </w:rPr>
        <w:t>StoCrete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Valukorjaus tehdään </w:t>
      </w:r>
      <w:proofErr w:type="spellStart"/>
      <w:r w:rsidRPr="002F7279">
        <w:rPr>
          <w:rFonts w:cs="Arial"/>
          <w:color w:val="000000"/>
          <w:sz w:val="22"/>
          <w:lang w:val="fi-FI"/>
        </w:rPr>
        <w:t>StoCrete</w:t>
      </w:r>
      <w:proofErr w:type="spellEnd"/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proofErr w:type="spellStart"/>
      <w:r w:rsidRPr="002F7279">
        <w:rPr>
          <w:rFonts w:cs="Arial"/>
          <w:color w:val="000000"/>
          <w:sz w:val="22"/>
          <w:lang w:val="fi-FI"/>
        </w:rPr>
        <w:t>muotittamalla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Esikostutetuille alustoille paikattaviin kohtiin levitetään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TH tai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Tasoitus tehdään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</w:t>
      </w:r>
      <w:proofErr w:type="spellStart"/>
      <w:r w:rsidR="0022506D">
        <w:rPr>
          <w:rFonts w:cs="Arial"/>
          <w:color w:val="000000"/>
          <w:sz w:val="22"/>
          <w:lang w:val="fi-FI"/>
        </w:rPr>
        <w:t>StoCrete</w:t>
      </w:r>
      <w:proofErr w:type="spellEnd"/>
      <w:r w:rsidR="0022506D">
        <w:rPr>
          <w:rFonts w:cs="Arial"/>
          <w:color w:val="000000"/>
          <w:sz w:val="22"/>
          <w:lang w:val="fi-FI"/>
        </w:rPr>
        <w:t xml:space="preserve">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Korjatut ja puhdistetut pinnat pintakäsitellään vesihöyryä läpäisevällä suojamaalilla.</w:t>
      </w:r>
      <w:r w:rsidRPr="002835BF"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Ylimaalaus tehdään kahteen kertaan </w:t>
      </w:r>
      <w:proofErr w:type="spellStart"/>
      <w:r w:rsidRPr="002835BF">
        <w:rPr>
          <w:rFonts w:cs="Arial"/>
          <w:color w:val="000000"/>
          <w:sz w:val="22"/>
          <w:lang w:val="fi-FI"/>
        </w:rPr>
        <w:t>StoCryl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V </w:t>
      </w:r>
      <w:r>
        <w:rPr>
          <w:rFonts w:cs="Arial"/>
          <w:color w:val="000000"/>
          <w:sz w:val="22"/>
          <w:lang w:val="fi-FI"/>
        </w:rPr>
        <w:t>2</w:t>
      </w:r>
      <w:r w:rsidRPr="002835BF">
        <w:rPr>
          <w:rFonts w:cs="Arial"/>
          <w:color w:val="000000"/>
          <w:sz w:val="22"/>
          <w:lang w:val="fi-FI"/>
        </w:rPr>
        <w:t xml:space="preserve">00 tai </w:t>
      </w:r>
      <w:proofErr w:type="spellStart"/>
      <w:r w:rsidRPr="002835BF">
        <w:rPr>
          <w:rFonts w:cs="Arial"/>
          <w:color w:val="000000"/>
          <w:sz w:val="22"/>
          <w:lang w:val="fi-FI"/>
        </w:rPr>
        <w:t>StoCryl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V </w:t>
      </w:r>
      <w:r>
        <w:rPr>
          <w:rFonts w:cs="Arial"/>
          <w:color w:val="000000"/>
          <w:sz w:val="22"/>
          <w:lang w:val="fi-FI"/>
        </w:rPr>
        <w:t>1</w:t>
      </w:r>
      <w:r w:rsidRPr="002835BF">
        <w:rPr>
          <w:rFonts w:cs="Arial"/>
          <w:color w:val="000000"/>
          <w:sz w:val="22"/>
          <w:lang w:val="fi-FI"/>
        </w:rPr>
        <w:t xml:space="preserve">00-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betoninsuojamaalilla. 1. käsittely noin 5% ohennettuna vedellä ja 2. käsittely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ohentamattomana. Käsittelyiden väli on vähintään 8 tuntia. Lämpötila vaikuttaa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kuivumisaikaan. Maali voidaan levittää telalla, siveltimellä tai ruiskulla.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B13CA6">
              <w:rPr>
                <w:rFonts w:cs="Arial"/>
                <w:szCs w:val="20"/>
                <w:lang w:val="fi-FI"/>
              </w:rPr>
              <w:t xml:space="preserve">  </w:t>
            </w: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T</w:t>
            </w:r>
            <w:r w:rsidR="009822C5" w:rsidRPr="009822C5">
              <w:rPr>
                <w:rFonts w:cs="Arial"/>
                <w:bCs/>
                <w:iCs/>
                <w:szCs w:val="20"/>
              </w:rPr>
              <w:t>uote</w:t>
            </w:r>
            <w:proofErr w:type="spellEnd"/>
          </w:p>
        </w:tc>
        <w:tc>
          <w:tcPr>
            <w:tcW w:w="1417" w:type="dxa"/>
          </w:tcPr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Paksuus</w:t>
            </w:r>
            <w:proofErr w:type="spellEnd"/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M</w:t>
            </w:r>
            <w:r w:rsidR="009822C5" w:rsidRPr="009822C5">
              <w:rPr>
                <w:rFonts w:cs="Arial"/>
                <w:bCs/>
                <w:iCs/>
                <w:szCs w:val="20"/>
              </w:rPr>
              <w:t>enekki</w:t>
            </w:r>
            <w:proofErr w:type="spellEnd"/>
          </w:p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k</w:t>
            </w:r>
            <w:r w:rsidR="002835BF" w:rsidRPr="009822C5">
              <w:rPr>
                <w:rFonts w:cs="Arial"/>
                <w:bCs/>
                <w:iCs/>
                <w:szCs w:val="20"/>
              </w:rPr>
              <w:t>g/m</w:t>
            </w:r>
            <w:r w:rsidR="002835BF" w:rsidRPr="009822C5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O</w:t>
            </w:r>
            <w:r w:rsidR="009822C5" w:rsidRPr="009822C5">
              <w:rPr>
                <w:rFonts w:cs="Arial"/>
                <w:bCs/>
                <w:iCs/>
                <w:szCs w:val="20"/>
              </w:rPr>
              <w:t>dotusaika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ennen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seuraavia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työvaiheita</w:t>
            </w:r>
            <w:proofErr w:type="spellEnd"/>
          </w:p>
        </w:tc>
      </w:tr>
      <w:tr w:rsidR="002835BF" w:rsidRPr="00A315BD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fi-FI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fi-FI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fi-FI"/>
              </w:rPr>
              <w:t xml:space="preserve"> TK / THP korroosiosuoja-tartuntalaasti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1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n. 6 h (1. käsittely)</w:t>
            </w:r>
          </w:p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heti (2. käsittely)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</w:rPr>
              <w:t xml:space="preserve"> GM1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3... 30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n. 1 </w:t>
            </w:r>
            <w:proofErr w:type="spellStart"/>
            <w:r w:rsidRPr="009822C5">
              <w:rPr>
                <w:rFonts w:cs="Arial"/>
                <w:bCs/>
                <w:iCs/>
                <w:szCs w:val="20"/>
                <w:lang w:val="sv-SE"/>
              </w:rPr>
              <w:t>vrk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sv-SE"/>
              </w:rPr>
              <w:t>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  <w:trHeight w:val="356"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 TF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3…10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3 </w:t>
            </w: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vrk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>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StoCryl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 V 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2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00    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himmeä</w:t>
            </w:r>
            <w:proofErr w:type="spellEnd"/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</w:t>
            </w: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käsittelyä</w:t>
            </w:r>
            <w:proofErr w:type="spellEnd"/>
            <w:r w:rsidRPr="009822C5">
              <w:rPr>
                <w:rFonts w:cs="Arial"/>
                <w:bCs/>
                <w:iCs/>
                <w:szCs w:val="20"/>
              </w:rPr>
              <w:t xml:space="preserve">)       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tai </w:t>
            </w: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vaihtoehtoisesti</w:t>
            </w:r>
            <w:proofErr w:type="spellEnd"/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StoCryl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 V 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1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00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 xml:space="preserve">    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puoli</w:t>
            </w:r>
            <w:r w:rsidR="00A315BD">
              <w:rPr>
                <w:rFonts w:cs="Arial"/>
                <w:bCs/>
                <w:iCs/>
                <w:szCs w:val="20"/>
                <w:lang w:val="en-US"/>
              </w:rPr>
              <w:t>himmeä</w:t>
            </w:r>
            <w:proofErr w:type="spellEnd"/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 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</w:t>
            </w: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käsittelyä</w:t>
            </w:r>
            <w:proofErr w:type="spellEnd"/>
            <w:r w:rsidRPr="009822C5">
              <w:rPr>
                <w:rFonts w:cs="Arial"/>
                <w:bCs/>
                <w:iCs/>
                <w:szCs w:val="20"/>
              </w:rPr>
              <w:t>)</w:t>
            </w:r>
          </w:p>
        </w:tc>
      </w:tr>
    </w:tbl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1071" w:rsidRDefault="00CB1071" w:rsidP="006A3038">
      <w:pPr>
        <w:spacing w:after="0" w:line="240" w:lineRule="auto"/>
      </w:pPr>
      <w:r>
        <w:separator/>
      </w:r>
    </w:p>
  </w:endnote>
  <w:endnote w:type="continuationSeparator" w:id="0">
    <w:p w:rsidR="00CB1071" w:rsidRDefault="00CB1071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35E" w:rsidRDefault="006E43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</w:t>
    </w:r>
    <w:proofErr w:type="spellStart"/>
    <w:r w:rsidR="002F7279">
      <w:rPr>
        <w:lang w:val="fi-FI"/>
      </w:rPr>
      <w:t>StoCryl</w:t>
    </w:r>
    <w:proofErr w:type="spellEnd"/>
    <w:r w:rsidR="002F7279">
      <w:rPr>
        <w:lang w:val="fi-FI"/>
      </w:rPr>
      <w:t xml:space="preserve"> V 200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2835BF">
      <w:rPr>
        <w:lang w:val="fi-FI"/>
      </w:rPr>
      <w:t>05.08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35E" w:rsidRDefault="006E43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1071" w:rsidRDefault="00CB1071" w:rsidP="006A3038">
      <w:pPr>
        <w:spacing w:after="0" w:line="240" w:lineRule="auto"/>
      </w:pPr>
      <w:r>
        <w:separator/>
      </w:r>
    </w:p>
  </w:footnote>
  <w:footnote w:type="continuationSeparator" w:id="0">
    <w:p w:rsidR="00CB1071" w:rsidRDefault="00CB1071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35E" w:rsidRDefault="006E43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35E" w:rsidRDefault="006E43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35E" w:rsidRDefault="006E43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00550"/>
    <w:rsid w:val="001839B4"/>
    <w:rsid w:val="00183B06"/>
    <w:rsid w:val="0022506D"/>
    <w:rsid w:val="002515F2"/>
    <w:rsid w:val="002835BF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E4719"/>
    <w:rsid w:val="009822C5"/>
    <w:rsid w:val="009A55D8"/>
    <w:rsid w:val="009D0AA0"/>
    <w:rsid w:val="00A315BD"/>
    <w:rsid w:val="00A45506"/>
    <w:rsid w:val="00AC1100"/>
    <w:rsid w:val="00B13CA6"/>
    <w:rsid w:val="00CA77A3"/>
    <w:rsid w:val="00CB1071"/>
    <w:rsid w:val="00D241FC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121048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47134-D734-4C6E-AC41-544A955B5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</Words>
  <Characters>3514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7</cp:revision>
  <dcterms:created xsi:type="dcterms:W3CDTF">2020-08-05T12:10:00Z</dcterms:created>
  <dcterms:modified xsi:type="dcterms:W3CDTF">2020-08-06T11:14:00Z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